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399" w:rsidRDefault="00B46399" w:rsidP="00B46399">
      <w:pPr>
        <w:pStyle w:val="ParagraphStyle"/>
        <w:keepNext/>
        <w:spacing w:before="240" w:after="18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65796957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 5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Текст. Типы текста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12485"/>
      </w:tblGrid>
      <w:tr w:rsidR="00B46399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Освоение нового материала</w:t>
            </w:r>
          </w:p>
        </w:tc>
      </w:tr>
      <w:tr w:rsidR="00B46399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 задачи</w:t>
            </w:r>
          </w:p>
        </w:tc>
        <w:tc>
          <w:tcPr>
            <w:tcW w:w="1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ознакомления с понятиями «текст-повествование», «текст-описание», «текст-рассуждение»; совершенствовать умение подбирать заголовок к тексту; способствовать развитию навыков определения </w:t>
            </w:r>
            <w:proofErr w:type="spellStart"/>
            <w:r>
              <w:rPr>
                <w:rFonts w:ascii="Times New Roman" w:hAnsi="Times New Roman" w:cs="Times New Roman"/>
              </w:rPr>
              <w:t>микротем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текста 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составления плана; содействовать воспитанию интереса к русскому языку, культуры учебного труда на уроке</w:t>
            </w:r>
          </w:p>
        </w:tc>
      </w:tr>
      <w:tr w:rsidR="00B46399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предметные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 типами текста; </w:t>
            </w:r>
            <w:r>
              <w:rPr>
                <w:rFonts w:ascii="Times New Roman" w:hAnsi="Times New Roman" w:cs="Times New Roman"/>
                <w:i/>
                <w:iCs/>
              </w:rPr>
              <w:t>научатся</w:t>
            </w:r>
            <w:r>
              <w:rPr>
                <w:rFonts w:ascii="Times New Roman" w:hAnsi="Times New Roman" w:cs="Times New Roman"/>
              </w:rPr>
              <w:t xml:space="preserve"> различать текст-повествование, текст-описание, текст-рассуждение; отличать текст от набора не связанных друг с другом предложений; анализировать текст с нарушенным порядком предложений и восстанавливать их последовательность в тексте; определять тему и главную мысль текста; соотносить заголовок и содержание текста; составлять текст по рисунку и опорным словам (после анализа содержания рисунка); составлять текст по его началу и по его концу; составлять небольшие монологические высказывания по результатам наблюдений за фактами и явлениями языка</w:t>
            </w:r>
          </w:p>
        </w:tc>
      </w:tr>
      <w:tr w:rsidR="00B46399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Метапредметные УУД</w:t>
            </w:r>
          </w:p>
        </w:tc>
        <w:tc>
          <w:tcPr>
            <w:tcW w:w="1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понимать заданный вопрос, в соответствии с ним строить ответ в устной форме; составлять устно монологическое высказывание по предложенной теме (рисунку); анализировать изучаемые факты языка с выделением их отличительных признаков, осуществлять синтез как составление целого из частей (под руководством учителя); </w:t>
            </w:r>
            <w:r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принимать и сохранять цель и учебную задачу, соответствующую этапу обучения (определенному этапу урока), с помощью учителя; понимать выделенные ориентиры действий (в заданиях учебника, справочном материале учебника – памятках) при работе с учебным материалом; оценивать совместно с учителем или одноклассниками результат своих действий, вносить соответствующие коррективы; </w:t>
            </w:r>
            <w:r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отстаивать свою точку зрения, соблюдая правила речевого этикета; аргументировать свою точку зрения с помощью фактов и дополнительных сведений; критично относиться к своему мнению; уметь взглянуть на ситуацию с иной позиции и договариваться с людьми, придерживающимися другого мнения</w:t>
            </w:r>
          </w:p>
        </w:tc>
      </w:tr>
      <w:tr w:rsidR="00B46399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Осознанно готовиться к урокам русского языка, выполнять задания, формулировать свои вопросы и задания для одноклассников</w:t>
            </w:r>
          </w:p>
        </w:tc>
      </w:tr>
    </w:tbl>
    <w:p w:rsidR="00B46399" w:rsidRDefault="00B46399" w:rsidP="00B46399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урока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B4639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Этап урока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деятельности учащегося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деятельности</w:t>
            </w:r>
          </w:p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учащегося</w:t>
            </w:r>
          </w:p>
        </w:tc>
      </w:tr>
      <w:tr w:rsidR="00B4639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B4639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Актуали-зация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знаний.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</w:t>
            </w:r>
            <w:r>
              <w:rPr>
                <w:rFonts w:ascii="Times New Roman" w:hAnsi="Times New Roman" w:cs="Times New Roman"/>
              </w:rPr>
              <w:br/>
              <w:t>домашнего задания (рабочая тетрадь, задание 11).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домашнее задание. Проводит беседу 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 проделанной работе.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план. Какой заголовок вы записали?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Расскажите об истории слова «каникулы».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учителя. Рассказывают о выполненной дома работе. 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заголовок: «Осенний лес».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Выдвигать гипотезу и обосновывать ее. Осуществлять актуализацию личного жизненного опыта. Уметь слушать в соответствии с целевой установкой. Принимать и сохранять учебную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и задачу. Дополнять, уточнять высказанные мнения по существу полученного задания</w:t>
            </w:r>
          </w:p>
        </w:tc>
      </w:tr>
      <w:tr w:rsidR="00B46399">
        <w:tc>
          <w:tcPr>
            <w:tcW w:w="16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Минутка чистописания.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Букву «о» приглашаем на минутку чистописания. 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– Посмотрите в окно. Какое сейчас время года? Запишите слово «ос..</w:t>
            </w:r>
            <w:proofErr w:type="spellStart"/>
            <w:r>
              <w:rPr>
                <w:rFonts w:ascii="Times New Roman" w:hAnsi="Times New Roman" w:cs="Times New Roman"/>
              </w:rPr>
              <w:t>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». Какую букву вставим? Как проверить? </w:t>
            </w:r>
            <w:r>
              <w:rPr>
                <w:rFonts w:ascii="Times New Roman" w:hAnsi="Times New Roman" w:cs="Times New Roman"/>
                <w:i/>
                <w:iCs/>
              </w:rPr>
              <w:t>(Осенний.)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предложение. Обозначьте ударение 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словах, подчеркните безударную гласную. Найдите главные члены предложения.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чистописание. Записывают буквосочетания, слова. 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ОС СО ос со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сс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ссс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ооо</w:t>
            </w:r>
            <w:proofErr w:type="spellEnd"/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осень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Загл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я</w:t>
            </w:r>
            <w:r>
              <w:rPr>
                <w:rFonts w:ascii="Times New Roman" w:hAnsi="Times New Roman" w:cs="Times New Roman"/>
                <w:i/>
                <w:iCs/>
              </w:rPr>
              <w:t>нула ос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нь на л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сную п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ляну.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</w:tr>
      <w:tr w:rsidR="00B46399">
        <w:tc>
          <w:tcPr>
            <w:tcW w:w="16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словами с непроверяемым написанием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словами с непроверяемым написанием.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Подберите однокоренные слова, антонимы, синонимы к словам «здравствовать» и «здравствуй».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3.)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after="75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 словарные слова в индивидуальный </w:t>
            </w:r>
            <w:r>
              <w:rPr>
                <w:rFonts w:ascii="Times New Roman" w:hAnsi="Times New Roman" w:cs="Times New Roman"/>
              </w:rPr>
              <w:br/>
              <w:t>словарик.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</w:tr>
    </w:tbl>
    <w:p w:rsidR="00B46399" w:rsidRDefault="00B46399" w:rsidP="00B46399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B4639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B46399">
        <w:tc>
          <w:tcPr>
            <w:tcW w:w="1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tbl>
            <w:tblPr>
              <w:tblW w:w="4500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428"/>
              <w:gridCol w:w="450"/>
              <w:gridCol w:w="451"/>
              <w:gridCol w:w="451"/>
              <w:gridCol w:w="451"/>
              <w:gridCol w:w="451"/>
              <w:gridCol w:w="451"/>
              <w:gridCol w:w="451"/>
              <w:gridCol w:w="465"/>
              <w:gridCol w:w="451"/>
            </w:tblGrid>
            <w:tr w:rsidR="00B46399">
              <w:trPr>
                <w:jc w:val="center"/>
              </w:trPr>
              <w:tc>
                <w:tcPr>
                  <w:tcW w:w="428" w:type="dxa"/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right w:val="single" w:sz="6" w:space="0" w:color="auto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п</w:t>
                  </w:r>
                </w:p>
              </w:tc>
              <w:tc>
                <w:tcPr>
                  <w:tcW w:w="450" w:type="dxa"/>
                  <w:tcBorders>
                    <w:lef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4" w:type="dxa"/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  <w:tr w:rsidR="00B46399">
              <w:trPr>
                <w:jc w:val="center"/>
              </w:trPr>
              <w:tc>
                <w:tcPr>
                  <w:tcW w:w="428" w:type="dxa"/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right w:val="single" w:sz="6" w:space="0" w:color="auto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р</w:t>
                  </w:r>
                </w:p>
              </w:tc>
              <w:tc>
                <w:tcPr>
                  <w:tcW w:w="450" w:type="dxa"/>
                  <w:tcBorders>
                    <w:lef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4" w:type="dxa"/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  <w:tr w:rsidR="00B46399">
              <w:trPr>
                <w:jc w:val="center"/>
              </w:trPr>
              <w:tc>
                <w:tcPr>
                  <w:tcW w:w="428" w:type="dxa"/>
                  <w:tcBorders>
                    <w:bottom w:val="single" w:sz="6" w:space="0" w:color="auto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bottom w:val="single" w:sz="6" w:space="0" w:color="auto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bottom w:val="single" w:sz="6" w:space="0" w:color="auto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bottom w:val="single" w:sz="6" w:space="0" w:color="auto"/>
                    <w:right w:val="single" w:sz="6" w:space="0" w:color="auto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и</w:t>
                  </w:r>
                </w:p>
              </w:tc>
              <w:tc>
                <w:tcPr>
                  <w:tcW w:w="450" w:type="dxa"/>
                  <w:tcBorders>
                    <w:left w:val="single" w:sz="6" w:space="0" w:color="000000"/>
                    <w:bottom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bottom w:val="single" w:sz="6" w:space="0" w:color="auto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bottom w:val="single" w:sz="6" w:space="0" w:color="auto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4" w:type="dxa"/>
                  <w:tcBorders>
                    <w:bottom w:val="single" w:sz="6" w:space="0" w:color="auto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bottom w:val="single" w:sz="6" w:space="0" w:color="auto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  <w:tr w:rsidR="00B46399">
              <w:trPr>
                <w:jc w:val="center"/>
              </w:trPr>
              <w:tc>
                <w:tcPr>
                  <w:tcW w:w="4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з</w:t>
                  </w: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д</w:t>
                  </w: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р</w:t>
                  </w: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а</w:t>
                  </w: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ap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aps/>
                    </w:rPr>
                    <w:t>в</w:t>
                  </w: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с</w:t>
                  </w: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т</w:t>
                  </w: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в</w:t>
                  </w:r>
                </w:p>
              </w:tc>
              <w:tc>
                <w:tcPr>
                  <w:tcW w:w="4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у</w:t>
                  </w: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й</w:t>
                  </w:r>
                </w:p>
              </w:tc>
            </w:tr>
            <w:tr w:rsidR="00B46399">
              <w:trPr>
                <w:jc w:val="center"/>
              </w:trPr>
              <w:tc>
                <w:tcPr>
                  <w:tcW w:w="428" w:type="dxa"/>
                  <w:tcBorders>
                    <w:top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righ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е</w:t>
                  </w: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  <w:tr w:rsidR="00B46399">
              <w:trPr>
                <w:jc w:val="center"/>
              </w:trPr>
              <w:tc>
                <w:tcPr>
                  <w:tcW w:w="428" w:type="dxa"/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right w:val="single" w:sz="6" w:space="0" w:color="auto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т</w:t>
                  </w:r>
                </w:p>
              </w:tc>
              <w:tc>
                <w:tcPr>
                  <w:tcW w:w="450" w:type="dxa"/>
                  <w:tcBorders>
                    <w:lef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4" w:type="dxa"/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</w:tbl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rPr>
                <w:rStyle w:val="Normaltext"/>
              </w:rPr>
            </w:pPr>
          </w:p>
        </w:tc>
      </w:tr>
      <w:tr w:rsidR="00B46399">
        <w:tc>
          <w:tcPr>
            <w:tcW w:w="16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словарные слова в индивидуальные словарики, используя прием ассоциаций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Подбирают однокоренные слова, антонимы, синонимы к словарным словам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4639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Сообщение темы урока. Определение целей урока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на уроке будем учиться определять тип текста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Обсуждают тему урока. Отвечают на вопросы, формулируют цель урока. Под руководством учителя определяют задачи урока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Принимать 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сохранять учебную 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и задачу</w:t>
            </w:r>
          </w:p>
        </w:tc>
      </w:tr>
      <w:tr w:rsidR="00B4639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Объяснение нового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материала. 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над языковым материалом.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по теме урока. Объясняет новый материал, отвечает на вопросы учеников.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три текста упражнения. Определите тип каждого текста по содержанию. 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  <w:i/>
                <w:iCs/>
              </w:rPr>
              <w:t>повествовательном тексте</w:t>
            </w:r>
            <w:r>
              <w:rPr>
                <w:rFonts w:ascii="Times New Roman" w:hAnsi="Times New Roman" w:cs="Times New Roman"/>
              </w:rPr>
              <w:t xml:space="preserve"> повествуется о чем-либо, рассказывается, что происходило с Лебедем и </w:t>
            </w:r>
            <w:proofErr w:type="spellStart"/>
            <w:r>
              <w:rPr>
                <w:rFonts w:ascii="Times New Roman" w:hAnsi="Times New Roman" w:cs="Times New Roman"/>
              </w:rPr>
              <w:t>Соболько</w:t>
            </w:r>
            <w:proofErr w:type="spellEnd"/>
            <w:r>
              <w:rPr>
                <w:rFonts w:ascii="Times New Roman" w:hAnsi="Times New Roman" w:cs="Times New Roman"/>
              </w:rPr>
              <w:t>. К такому тексту можно поставить вопрос «что произошло?».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Выводят языковые закономерности, лежащие в основе изучаемого понятия или правила. Анализируют формулировку правила (понятия), данную в учебнике. Проводят наблюдения на материале связных текстов.</w:t>
            </w:r>
          </w:p>
          <w:p w:rsidR="00B46399" w:rsidRDefault="00B46399">
            <w:pPr>
              <w:pStyle w:val="ParagraphStyle"/>
              <w:spacing w:after="12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Делают выводы о типах текста и составляют таблицу.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анализ объектов с опорой 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</w:rPr>
              <w:t>визуализа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pacing w:val="-15"/>
              </w:rPr>
              <w:t>цию</w:t>
            </w:r>
            <w:proofErr w:type="spellEnd"/>
            <w:r>
              <w:rPr>
                <w:rFonts w:ascii="Times New Roman" w:hAnsi="Times New Roman" w:cs="Times New Roman"/>
                <w:spacing w:val="-15"/>
              </w:rPr>
              <w:t>, вы</w:t>
            </w:r>
            <w:r>
              <w:rPr>
                <w:rFonts w:ascii="Times New Roman" w:hAnsi="Times New Roman" w:cs="Times New Roman"/>
              </w:rPr>
              <w:t>делять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последовательность развития сюжета</w:t>
            </w:r>
          </w:p>
        </w:tc>
      </w:tr>
    </w:tbl>
    <w:p w:rsidR="00B46399" w:rsidRDefault="00B46399" w:rsidP="00B46399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B4639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B4639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учебнику </w:t>
            </w:r>
          </w:p>
          <w:p w:rsidR="00B46399" w:rsidRDefault="00B46399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(упражнение</w:t>
            </w:r>
            <w:r>
              <w:rPr>
                <w:rFonts w:ascii="Times New Roman" w:hAnsi="Times New Roman" w:cs="Times New Roman"/>
                <w:spacing w:val="-15"/>
              </w:rPr>
              <w:t xml:space="preserve"> 9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  <w:i/>
                <w:iCs/>
              </w:rPr>
              <w:t>описательном тексте</w:t>
            </w:r>
            <w:r>
              <w:rPr>
                <w:rFonts w:ascii="Times New Roman" w:hAnsi="Times New Roman" w:cs="Times New Roman"/>
              </w:rPr>
              <w:t xml:space="preserve"> автор говорит о внешнем виде </w:t>
            </w:r>
            <w:proofErr w:type="spellStart"/>
            <w:r>
              <w:rPr>
                <w:rFonts w:ascii="Times New Roman" w:hAnsi="Times New Roman" w:cs="Times New Roman"/>
              </w:rPr>
              <w:t>Соболько</w:t>
            </w:r>
            <w:proofErr w:type="spellEnd"/>
            <w:r>
              <w:rPr>
                <w:rFonts w:ascii="Times New Roman" w:hAnsi="Times New Roman" w:cs="Times New Roman"/>
              </w:rPr>
              <w:t>, причем обращает внимание на те детали во внешнем облике, которые больше всего привлекли его внимание. К такому тексту можно поставить вопрос «какой?».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  <w:i/>
                <w:iCs/>
              </w:rPr>
              <w:t>тексте-рассуждении</w:t>
            </w:r>
            <w:r>
              <w:rPr>
                <w:rFonts w:ascii="Times New Roman" w:hAnsi="Times New Roman" w:cs="Times New Roman"/>
              </w:rPr>
              <w:t xml:space="preserve"> дается объяснение, почему один из островов Светлого озера назывался Голодаем. К такому тексту можно поставить вопрос «почему?».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любой текст. Проверьте себя.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правило определения типа текста 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учебнике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tbl>
            <w:tblPr>
              <w:tblW w:w="5250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604"/>
              <w:gridCol w:w="1340"/>
              <w:gridCol w:w="2306"/>
            </w:tblGrid>
            <w:tr w:rsidR="00B46399">
              <w:trPr>
                <w:jc w:val="center"/>
              </w:trPr>
              <w:tc>
                <w:tcPr>
                  <w:tcW w:w="15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Тип текста</w:t>
                  </w:r>
                </w:p>
              </w:tc>
              <w:tc>
                <w:tcPr>
                  <w:tcW w:w="13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Вопрос</w:t>
                  </w:r>
                </w:p>
              </w:tc>
              <w:tc>
                <w:tcPr>
                  <w:tcW w:w="22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46399" w:rsidRDefault="00B4639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Прием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>«фотографирования»</w:t>
                  </w:r>
                </w:p>
              </w:tc>
            </w:tr>
            <w:tr w:rsidR="00B46399">
              <w:trPr>
                <w:jc w:val="center"/>
              </w:trPr>
              <w:tc>
                <w:tcPr>
                  <w:tcW w:w="15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Повествование</w:t>
                  </w:r>
                </w:p>
              </w:tc>
              <w:tc>
                <w:tcPr>
                  <w:tcW w:w="13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Что и как произошло?</w:t>
                  </w:r>
                </w:p>
              </w:tc>
              <w:tc>
                <w:tcPr>
                  <w:tcW w:w="22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Можно сделать несколько фотоснимков</w:t>
                  </w:r>
                </w:p>
              </w:tc>
            </w:tr>
            <w:tr w:rsidR="00B46399">
              <w:trPr>
                <w:jc w:val="center"/>
              </w:trPr>
              <w:tc>
                <w:tcPr>
                  <w:tcW w:w="15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Описание</w:t>
                  </w:r>
                </w:p>
              </w:tc>
              <w:tc>
                <w:tcPr>
                  <w:tcW w:w="13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Какой?</w:t>
                  </w:r>
                </w:p>
              </w:tc>
              <w:tc>
                <w:tcPr>
                  <w:tcW w:w="22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Можно сделать один фотоснимок</w:t>
                  </w:r>
                </w:p>
              </w:tc>
            </w:tr>
            <w:tr w:rsidR="00B46399">
              <w:trPr>
                <w:jc w:val="center"/>
              </w:trPr>
              <w:tc>
                <w:tcPr>
                  <w:tcW w:w="15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Рассуждение</w:t>
                  </w:r>
                </w:p>
              </w:tc>
              <w:tc>
                <w:tcPr>
                  <w:tcW w:w="13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Почему?</w:t>
                  </w:r>
                </w:p>
              </w:tc>
              <w:tc>
                <w:tcPr>
                  <w:tcW w:w="22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Нельзя сфотографировать</w:t>
                  </w:r>
                </w:p>
              </w:tc>
            </w:tr>
          </w:tbl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4639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Первичное закрепление знаний.</w:t>
            </w:r>
            <w:r>
              <w:rPr>
                <w:rFonts w:ascii="Times New Roman" w:hAnsi="Times New Roman" w:cs="Times New Roman"/>
              </w:rPr>
              <w:t> 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учебнику 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упражне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10)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и корректирует ответы. Наблюдает за работой учащихся. Помогает, при необходимости проверяет ответы. Комментирует ход решения.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предложения. О каком цветке идет речь в каждом из предложений? 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предложения можно встретить в научном тексте? 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предложение можно встретить в художественном тексте? 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выразительные средства использовал 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Брюсов, чтобы образно описать ландыш?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дидактические упражнения, отвечают </w:t>
            </w:r>
            <w:r>
              <w:rPr>
                <w:rFonts w:ascii="Times New Roman" w:hAnsi="Times New Roman" w:cs="Times New Roman"/>
              </w:rPr>
              <w:br/>
              <w:t xml:space="preserve">на вопросы, высказывают свое мнение. 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Применяют новые знания на новом языковом материале. Выполняют аналитические упражнения. Участвуют в обсуждении вопросов по теме.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ландыше.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Первое и третье предложения.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Второе предложение.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Сравнение, олицетворение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анализ произведения. Осознанно и произвольно строить речевое высказывание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устной форме</w:t>
            </w:r>
          </w:p>
        </w:tc>
      </w:tr>
    </w:tbl>
    <w:p w:rsidR="00B46399" w:rsidRDefault="00B46399" w:rsidP="00B46399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B4639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B4639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и обобщение приобретенных знаний и умений.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учебнику 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упражне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11).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дискуссию, выслушивает мнения, подводит итог. 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Тема «Как красива осенняя березка!» предполагает создание описательного текста; в формулировке темы заключена и тема, и главная мысль. 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При создании текста нужно не только описать осенний наряд березки, но сделать это так, чтобы все поняли, что она действительно красива и автор любуется ее красотой.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Обобщают способы действия по правилу, применяют на практике алгоритмические предписания, инструкции. Выполняют аналитико-синтетические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упражнения, работу со словарями.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Выбирают темы для сочинения. Обсуждают предложенные темы.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</w:t>
            </w:r>
            <w:r>
              <w:rPr>
                <w:rFonts w:ascii="Times New Roman" w:hAnsi="Times New Roman" w:cs="Times New Roman"/>
              </w:rPr>
              <w:br/>
              <w:t>на слух ответы учащихся.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Слушать собеседника. Строить понятные для собеседника высказывания. Аргументировать свою позицию, точку зрения. Осуществлять анализ с целью нахождения соответствия заданному эталону. Формулировать свое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мнение и позицию. Строить монологические высказывания. Адекватно </w:t>
            </w:r>
            <w:proofErr w:type="spellStart"/>
            <w:r>
              <w:rPr>
                <w:rFonts w:ascii="Times New Roman" w:hAnsi="Times New Roman" w:cs="Times New Roman"/>
              </w:rPr>
              <w:t>исполь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46399">
        <w:tc>
          <w:tcPr>
            <w:tcW w:w="16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 (по карточкам).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группах с текстом на кар-</w:t>
            </w:r>
          </w:p>
          <w:p w:rsidR="00B46399" w:rsidRDefault="00B46399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точках. Каждой группе дает карточку с текстом.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три варианта текста – на одну тему, но разного типа.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текст. Определите тип текста. Дайте название своему тексту.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Какую работу нужно выполнить с данным текстом? </w:t>
            </w:r>
            <w:r>
              <w:rPr>
                <w:rFonts w:ascii="Times New Roman" w:hAnsi="Times New Roman" w:cs="Times New Roman"/>
                <w:i/>
                <w:iCs/>
              </w:rPr>
              <w:t>(Списать, определить тему и главную мысль текста, найти характерные признаки для определения типа текста, выделить орфограммы, разобрать предложения и т. д.)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работу с текстом в группах.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Карточка</w:t>
            </w:r>
            <w:r>
              <w:rPr>
                <w:rFonts w:ascii="Times New Roman" w:hAnsi="Times New Roman" w:cs="Times New Roman"/>
              </w:rPr>
              <w:t xml:space="preserve"> 1.</w:t>
            </w:r>
          </w:p>
          <w:p w:rsidR="00B46399" w:rsidRDefault="00B46399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Название: «Дождь идет».</w:t>
            </w:r>
          </w:p>
          <w:p w:rsidR="00B46399" w:rsidRDefault="00B46399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Текст-повествование.</w:t>
            </w:r>
          </w:p>
          <w:p w:rsidR="00B46399" w:rsidRDefault="00B46399">
            <w:pPr>
              <w:pStyle w:val="ParagraphStyle"/>
              <w:spacing w:before="12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Карточка</w:t>
            </w:r>
            <w:r>
              <w:rPr>
                <w:rFonts w:ascii="Times New Roman" w:hAnsi="Times New Roman" w:cs="Times New Roman"/>
              </w:rPr>
              <w:t xml:space="preserve"> 2.</w:t>
            </w:r>
          </w:p>
          <w:p w:rsidR="00B46399" w:rsidRDefault="00B46399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Название: «Дождь идет».</w:t>
            </w:r>
          </w:p>
          <w:p w:rsidR="00B46399" w:rsidRDefault="00B46399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Текст-описание.</w:t>
            </w:r>
          </w:p>
          <w:p w:rsidR="00B46399" w:rsidRDefault="00B46399">
            <w:pPr>
              <w:pStyle w:val="ParagraphStyle"/>
              <w:spacing w:before="12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Карточка</w:t>
            </w:r>
            <w:r>
              <w:rPr>
                <w:rFonts w:ascii="Times New Roman" w:hAnsi="Times New Roman" w:cs="Times New Roman"/>
              </w:rPr>
              <w:t xml:space="preserve"> 3.</w:t>
            </w:r>
          </w:p>
          <w:p w:rsidR="00B46399" w:rsidRDefault="00B46399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Название: «Зачем нужен дождь?».</w:t>
            </w:r>
          </w:p>
          <w:p w:rsidR="00B46399" w:rsidRDefault="00B46399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Текст-рассуждение.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46399" w:rsidRDefault="00B46399" w:rsidP="00B46399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B4639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B4639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after="12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Карточка</w:t>
            </w:r>
            <w:r>
              <w:rPr>
                <w:rFonts w:ascii="Times New Roman" w:hAnsi="Times New Roman" w:cs="Times New Roman"/>
              </w:rPr>
              <w:t xml:space="preserve"> 1.</w:t>
            </w:r>
          </w:p>
          <w:tbl>
            <w:tblPr>
              <w:tblW w:w="5250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5250"/>
            </w:tblGrid>
            <w:tr w:rsidR="00B46399">
              <w:trPr>
                <w:jc w:val="center"/>
              </w:trPr>
              <w:tc>
                <w:tcPr>
                  <w:tcW w:w="5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ind w:firstLine="21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Давно не было дождей.</w:t>
                  </w:r>
                </w:p>
                <w:p w:rsidR="00B46399" w:rsidRDefault="00B46399">
                  <w:pPr>
                    <w:pStyle w:val="ParagraphStyle"/>
                    <w:spacing w:line="264" w:lineRule="auto"/>
                    <w:ind w:firstLine="21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Вдруг налетели тучи. Крупные капли дождя застучали по крыше. Все рады дождю. Ожили луга, поля, сады.</w:t>
                  </w:r>
                </w:p>
                <w:p w:rsidR="00B46399" w:rsidRDefault="00B46399">
                  <w:pPr>
                    <w:pStyle w:val="ParagraphStyle"/>
                    <w:spacing w:line="264" w:lineRule="auto"/>
                    <w:ind w:firstLine="21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Всё покрылось зеленью.</w:t>
                  </w:r>
                </w:p>
              </w:tc>
            </w:tr>
          </w:tbl>
          <w:p w:rsidR="00B46399" w:rsidRDefault="00B46399">
            <w:pPr>
              <w:pStyle w:val="ParagraphStyle"/>
              <w:spacing w:before="180" w:after="12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Карточка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2.</w:t>
            </w:r>
          </w:p>
          <w:tbl>
            <w:tblPr>
              <w:tblW w:w="5250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5250"/>
            </w:tblGrid>
            <w:tr w:rsidR="00B46399">
              <w:trPr>
                <w:jc w:val="center"/>
              </w:trPr>
              <w:tc>
                <w:tcPr>
                  <w:tcW w:w="5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ind w:firstLine="21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Льет дождь. Из налетевшей тучи падают и падают капли. Они стучат по крышам, шумят в листве.</w:t>
                  </w:r>
                </w:p>
                <w:p w:rsidR="00B46399" w:rsidRDefault="00B46399">
                  <w:pPr>
                    <w:pStyle w:val="ParagraphStyle"/>
                    <w:spacing w:line="264" w:lineRule="auto"/>
                    <w:ind w:firstLine="21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 стеклам окон текут ручейки, а на асфальте блестят и пузырятся лужи.</w:t>
                  </w:r>
                </w:p>
                <w:p w:rsidR="00B46399" w:rsidRDefault="00B46399">
                  <w:pPr>
                    <w:pStyle w:val="ParagraphStyle"/>
                    <w:spacing w:line="264" w:lineRule="auto"/>
                    <w:ind w:firstLine="21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В дождь приходится сидеть дома.</w:t>
                  </w:r>
                </w:p>
              </w:tc>
            </w:tr>
          </w:tbl>
          <w:p w:rsidR="00B46399" w:rsidRDefault="00B46399">
            <w:pPr>
              <w:pStyle w:val="ParagraphStyle"/>
              <w:spacing w:before="180" w:after="12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Карточка</w:t>
            </w:r>
            <w:r>
              <w:rPr>
                <w:rFonts w:ascii="Times New Roman" w:hAnsi="Times New Roman" w:cs="Times New Roman"/>
              </w:rPr>
              <w:t xml:space="preserve"> 3.</w:t>
            </w:r>
          </w:p>
          <w:tbl>
            <w:tblPr>
              <w:tblW w:w="5250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5250"/>
            </w:tblGrid>
            <w:tr w:rsidR="00B46399">
              <w:trPr>
                <w:jc w:val="center"/>
              </w:trPr>
              <w:tc>
                <w:tcPr>
                  <w:tcW w:w="5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399" w:rsidRDefault="00B46399">
                  <w:pPr>
                    <w:pStyle w:val="ParagraphStyle"/>
                    <w:spacing w:line="264" w:lineRule="auto"/>
                    <w:ind w:firstLine="21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Дождь очень нужен земле.</w:t>
                  </w:r>
                </w:p>
                <w:p w:rsidR="00B46399" w:rsidRDefault="00B46399">
                  <w:pPr>
                    <w:pStyle w:val="ParagraphStyle"/>
                    <w:spacing w:line="264" w:lineRule="auto"/>
                    <w:ind w:firstLine="21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Когда долго нет дождя, земля высыхает, трава и деревья покрываются пылью, и все растения ждут влаги.</w:t>
                  </w:r>
                </w:p>
                <w:p w:rsidR="00B46399" w:rsidRDefault="00B46399">
                  <w:pPr>
                    <w:pStyle w:val="ParagraphStyle"/>
                    <w:spacing w:line="264" w:lineRule="auto"/>
                    <w:ind w:firstLine="21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Если дождя нет очень долго, то засуха может погубить посевы. В засуху возникают лесные пожары.</w:t>
                  </w:r>
                </w:p>
                <w:p w:rsidR="00B46399" w:rsidRDefault="00B46399">
                  <w:pPr>
                    <w:pStyle w:val="ParagraphStyle"/>
                    <w:spacing w:line="264" w:lineRule="auto"/>
                    <w:ind w:firstLine="21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А когда дожди бывают вовремя, созревает богатый урожай, и все люди рады.</w:t>
                  </w:r>
                </w:p>
              </w:tc>
            </w:tr>
          </w:tbl>
          <w:p w:rsidR="00B46399" w:rsidRDefault="00B46399">
            <w:pPr>
              <w:pStyle w:val="ParagraphStyle"/>
              <w:spacing w:before="12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Тексты прочитываются учениками вслух, учащиеся разделяются на три группы. Каждая группа называет тему, главную мысль текста, доказывает принадлежность текста к тому или иному типу.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зовать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речевые средства для решения различных коммуникативных задач. Осуществлять контроль по результату</w:t>
            </w:r>
          </w:p>
        </w:tc>
      </w:tr>
    </w:tbl>
    <w:p w:rsidR="00B46399" w:rsidRDefault="00B46399" w:rsidP="00B46399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B4639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B4639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 (зада-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12).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рабочей тетради.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Вставьте пропущенные в словах буквы. Озаглавьте текст.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и запишите тип текста каждой части.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 в рабочей тетради. Записывают заглавие текста: «Важный петух».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тип каждой части текста.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1-я часть – описание.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2-я часть – повествование.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6399">
        <w:tc>
          <w:tcPr>
            <w:tcW w:w="1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 (зада-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13).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Составьте из предложений текст-рассуждение. Укажите цифрой в квадратах последовательность предложений в тексте.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тип данного текста.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Указывают тип текста: текст-рассуждение о том, почему клестов иногда называют попугаями.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текст из предложений.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4.)</w:t>
            </w:r>
          </w:p>
        </w:tc>
        <w:tc>
          <w:tcPr>
            <w:tcW w:w="16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6399">
        <w:tc>
          <w:tcPr>
            <w:tcW w:w="1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 (зада-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14).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Составьте предложение повествовательного текста. Запишите.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предложение.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 помощь он позвал других муравьев.</w:t>
            </w:r>
          </w:p>
        </w:tc>
        <w:tc>
          <w:tcPr>
            <w:tcW w:w="16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6399">
        <w:tc>
          <w:tcPr>
            <w:tcW w:w="16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 (зада-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15)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задание 15. Составьте по данному началу любой описательный текст (3–4 предложения). Запишите его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запись.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4.)</w:t>
            </w:r>
          </w:p>
        </w:tc>
        <w:tc>
          <w:tcPr>
            <w:tcW w:w="16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639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Итог урока. Рефлексия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Организация подведения итогов урока учащимися. Учитель предлагает детям оценить их работу на уроке, заполнив таблицу самооценки. Проводит беседу по вопросам: </w:t>
            </w:r>
          </w:p>
          <w:p w:rsidR="00B46399" w:rsidRDefault="00B46399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особенно заинтересовало вас во время урока?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такое текст?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типы текстов.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Почему в речи мы пользуемся разными видами текстов?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 Определяют свое эмоциональное состояние на уроке. Проводят самооценку, рефлексию. Проговаривают цель урока, определяют, достигнут результат или нет, высказываются о трудностях, с которыми столкнулись на уроке.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Продолжают высказывания: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Я почувствовал, что…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Было интересно…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Меня удивило…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Своей работой на уроке я…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самоконтроль учебной деятельности</w:t>
            </w:r>
          </w:p>
        </w:tc>
      </w:tr>
    </w:tbl>
    <w:p w:rsidR="00B46399" w:rsidRDefault="00B46399" w:rsidP="00B46399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B4639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B4639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Несколько предложений, объединенных по смыслу, называются … </w:t>
            </w:r>
            <w:r>
              <w:rPr>
                <w:rFonts w:ascii="Times New Roman" w:hAnsi="Times New Roman" w:cs="Times New Roman"/>
                <w:i/>
                <w:iCs/>
              </w:rPr>
              <w:t>(текстом)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Текст, в котором рассказывается, о чем произошло, называется … </w:t>
            </w:r>
            <w:r>
              <w:rPr>
                <w:rFonts w:ascii="Times New Roman" w:hAnsi="Times New Roman" w:cs="Times New Roman"/>
                <w:i/>
                <w:iCs/>
              </w:rPr>
              <w:t>(повествованием)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Текст, к которому можно поставить вопрос «какой?», называется … </w:t>
            </w:r>
            <w:r>
              <w:rPr>
                <w:rFonts w:ascii="Times New Roman" w:hAnsi="Times New Roman" w:cs="Times New Roman"/>
                <w:i/>
                <w:iCs/>
              </w:rPr>
              <w:t>(описанием)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Текст, в котором говорится о причинах явлений и состояний, к которому можно поставить вопрос «почему?», называется … </w:t>
            </w:r>
            <w:r>
              <w:rPr>
                <w:rFonts w:ascii="Times New Roman" w:hAnsi="Times New Roman" w:cs="Times New Roman"/>
                <w:i/>
                <w:iCs/>
              </w:rPr>
              <w:t>(рассуждением)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Понравилась ли вам работа на уроке? Оцените себя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4639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задание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Проговаривает и объясняет домашнее задание. Формулирует задачи выполнения упражнения, дает сопутствующие комментарии.</w:t>
            </w:r>
          </w:p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Выполнить задание 16 в рабочей тетради, упражнение 11 (письменное задание) в учебнике; выучить словарные слова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слушают, задают уточняющие вопросы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6399" w:rsidRDefault="00B4639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Осознавать, принимать, сохранять учебные задачи</w:t>
            </w:r>
          </w:p>
        </w:tc>
      </w:tr>
    </w:tbl>
    <w:p w:rsidR="00B46399" w:rsidRDefault="00B46399" w:rsidP="00B46399">
      <w:pPr>
        <w:pStyle w:val="ParagraphStyle"/>
        <w:spacing w:line="264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:rsidR="00B46399" w:rsidRPr="00B46399" w:rsidRDefault="00B46399" w:rsidP="00B46399">
      <w:pPr>
        <w:pStyle w:val="ParagraphStyle"/>
        <w:spacing w:before="240" w:after="60" w:line="264" w:lineRule="auto"/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</w:pPr>
      <w:r w:rsidRPr="00B46399"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  <w:t>Приложение 1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  <w:lang w:val="ru-RU"/>
        </w:rPr>
        <w:t xml:space="preserve">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Организация начала урока</w:t>
      </w:r>
    </w:p>
    <w:p w:rsidR="00B46399" w:rsidRDefault="00B46399" w:rsidP="00B4639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Проверка готовности к уроку. Общая установка на урок. Приветствие учащихся.</w:t>
      </w:r>
    </w:p>
    <w:p w:rsidR="00B46399" w:rsidRDefault="00B46399" w:rsidP="00B46399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Проверим готовность к уроку.</w:t>
      </w:r>
    </w:p>
    <w:p w:rsidR="00B46399" w:rsidRDefault="00B46399" w:rsidP="00B46399">
      <w:pPr>
        <w:pStyle w:val="ParagraphStyle"/>
        <w:spacing w:after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Прочитайте девиз нашего урока, записанный на доске:</w:t>
      </w:r>
    </w:p>
    <w:p w:rsidR="00B46399" w:rsidRDefault="00B46399" w:rsidP="00B46399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Запрещается лениться!</w:t>
      </w:r>
    </w:p>
    <w:p w:rsidR="00B46399" w:rsidRDefault="00B46399" w:rsidP="00B46399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Не болтать и не крутиться!</w:t>
      </w:r>
    </w:p>
    <w:p w:rsidR="00B46399" w:rsidRDefault="00B46399" w:rsidP="00B46399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Лишь учиться и трудиться!</w:t>
      </w:r>
    </w:p>
    <w:p w:rsidR="00B46399" w:rsidRDefault="00B46399" w:rsidP="00B46399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В жизни это пригодится!</w:t>
      </w:r>
    </w:p>
    <w:p w:rsidR="00B46399" w:rsidRDefault="00B46399" w:rsidP="00B46399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Сообщают о готовности к уроку.</w:t>
      </w:r>
    </w:p>
    <w:p w:rsidR="00B46399" w:rsidRDefault="00B46399" w:rsidP="00B4639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Определяют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самоготовность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(настроен ли слушать учителя, воспринимать материал урока).</w:t>
      </w:r>
    </w:p>
    <w:p w:rsidR="00B46399" w:rsidRPr="00B46399" w:rsidRDefault="00B46399" w:rsidP="00B46399">
      <w:pPr>
        <w:pStyle w:val="ParagraphStyle"/>
        <w:spacing w:before="240" w:after="60" w:line="264" w:lineRule="auto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lastRenderedPageBreak/>
        <w:t>Приложение 2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ru-RU"/>
        </w:rPr>
        <w:t xml:space="preserve">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Сообщение об истории слова «каникулы»</w:t>
      </w:r>
    </w:p>
    <w:p w:rsidR="00B46399" w:rsidRPr="00B46399" w:rsidRDefault="00B46399" w:rsidP="00B4639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B46399">
        <w:rPr>
          <w:rFonts w:ascii="Times New Roman" w:hAnsi="Times New Roman" w:cs="Times New Roman"/>
          <w:shd w:val="clear" w:color="auto" w:fill="FFFFFF"/>
        </w:rPr>
        <w:t xml:space="preserve">Наверное, нет на свете школьника, который бы не любил каникулы. А вот происхождение этого слова знают далеко не все. Если перевести его с латыни на русский язык, то получится «собачка», «щенок». </w:t>
      </w:r>
      <w:proofErr w:type="spellStart"/>
      <w:r w:rsidRPr="00B46399">
        <w:rPr>
          <w:rFonts w:ascii="Times New Roman" w:hAnsi="Times New Roman" w:cs="Times New Roman"/>
          <w:shd w:val="clear" w:color="auto" w:fill="FFFFFF"/>
        </w:rPr>
        <w:t>Каникулой</w:t>
      </w:r>
      <w:proofErr w:type="spellEnd"/>
      <w:r w:rsidRPr="00B46399">
        <w:rPr>
          <w:rFonts w:ascii="Times New Roman" w:hAnsi="Times New Roman" w:cs="Times New Roman"/>
          <w:shd w:val="clear" w:color="auto" w:fill="FFFFFF"/>
        </w:rPr>
        <w:t xml:space="preserve"> древние римляне называли Сириус – самую яркую звезду в созвездии Большого Пса. В самые жаркие дни (с середины июля до конца августа) солнце проходило через это созвездие. Тогда делали перерыв в занятиях, наступали каникулы. Слово перешло в русский язык, и тоже означает перерыв в занятиях, но уже не только летом. Бывают осенние, зимние, весенние и летние каникулы.</w:t>
      </w:r>
    </w:p>
    <w:p w:rsidR="00B46399" w:rsidRPr="00B46399" w:rsidRDefault="00B46399" w:rsidP="00B46399">
      <w:pPr>
        <w:pStyle w:val="ParagraphStyle"/>
        <w:spacing w:before="240" w:after="60" w:line="264" w:lineRule="auto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3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ru-RU"/>
        </w:rPr>
        <w:t xml:space="preserve">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Работа над словами с непроверяемым написанием</w:t>
      </w:r>
    </w:p>
    <w:p w:rsidR="00B46399" w:rsidRPr="00B46399" w:rsidRDefault="00B46399" w:rsidP="00B4639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B46399">
        <w:rPr>
          <w:rFonts w:ascii="Times New Roman" w:hAnsi="Times New Roman" w:cs="Times New Roman"/>
          <w:shd w:val="clear" w:color="auto" w:fill="FFFFFF"/>
        </w:rPr>
        <w:t>ЗДРАВСТВОВАТЬ – быть здоровым, благополучно существовать.</w:t>
      </w:r>
    </w:p>
    <w:p w:rsidR="00B46399" w:rsidRPr="00B46399" w:rsidRDefault="00B46399" w:rsidP="00B4639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B46399">
        <w:rPr>
          <w:rFonts w:ascii="Times New Roman" w:hAnsi="Times New Roman" w:cs="Times New Roman"/>
          <w:shd w:val="clear" w:color="auto" w:fill="FFFFFF"/>
        </w:rPr>
        <w:t xml:space="preserve">ЗДРАВСТВУЙ – 1. Употребляется как приветствие при встрече. </w:t>
      </w:r>
    </w:p>
    <w:p w:rsidR="00B46399" w:rsidRPr="00B46399" w:rsidRDefault="00B46399" w:rsidP="00B4639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B46399">
        <w:rPr>
          <w:rFonts w:ascii="Times New Roman" w:hAnsi="Times New Roman" w:cs="Times New Roman"/>
          <w:shd w:val="clear" w:color="auto" w:fill="FFFFFF"/>
        </w:rPr>
        <w:t>2. Употребляется как выражение удивления, недовольства.</w:t>
      </w:r>
    </w:p>
    <w:p w:rsidR="00B46399" w:rsidRPr="00B46399" w:rsidRDefault="00B46399" w:rsidP="00B46399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B46399">
        <w:rPr>
          <w:rFonts w:ascii="Times New Roman" w:hAnsi="Times New Roman" w:cs="Times New Roman"/>
          <w:shd w:val="clear" w:color="auto" w:fill="FFFFFF"/>
        </w:rPr>
        <w:t>– Приветствие «здравствуй» родилось из выражения Я ЗДРАВСТВУЮ ТЕБЯ, то есть «желаю тебе здоровья». Слово ЗДРАВСТВУЙТЕ очень старое, оно связано со словом ДЕРЕВО. Когда-то люди, произнося слово ЗДРАВСТВУЙТЕ, желали друг другу быть здоровыми, крепкими, могучими, как дерево, как дуб, например. И теперь, когда мы говорим ЗДРАВСТВУЙТЕ, желаем быть здоровым, сильным, крепким.</w:t>
      </w:r>
    </w:p>
    <w:p w:rsidR="00B46399" w:rsidRPr="00B46399" w:rsidRDefault="00B46399" w:rsidP="00B4639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B46399">
        <w:rPr>
          <w:rFonts w:ascii="Times New Roman" w:hAnsi="Times New Roman" w:cs="Times New Roman"/>
          <w:shd w:val="clear" w:color="auto" w:fill="FFFFFF"/>
        </w:rPr>
        <w:t>ЗДРАВСТВУЙ – Я ЗДРАВСТВУЮ ТЕБЯ = «желаю тебе здоровья».</w:t>
      </w:r>
    </w:p>
    <w:p w:rsidR="00B46399" w:rsidRPr="00B46399" w:rsidRDefault="00B46399" w:rsidP="00B46399">
      <w:pPr>
        <w:pStyle w:val="ParagraphStyle"/>
        <w:spacing w:before="180"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B46399">
        <w:rPr>
          <w:rFonts w:ascii="Times New Roman" w:hAnsi="Times New Roman" w:cs="Times New Roman"/>
          <w:spacing w:val="45"/>
          <w:shd w:val="clear" w:color="auto" w:fill="FFFFFF"/>
        </w:rPr>
        <w:t xml:space="preserve">Однокоренные слова </w:t>
      </w:r>
      <w:r w:rsidRPr="00B46399">
        <w:rPr>
          <w:rFonts w:ascii="Times New Roman" w:hAnsi="Times New Roman" w:cs="Times New Roman"/>
          <w:shd w:val="clear" w:color="auto" w:fill="FFFFFF"/>
        </w:rPr>
        <w:t>к слову «здравствовать»: здравый, здравие, заздравный, здравствуй.</w:t>
      </w:r>
    </w:p>
    <w:p w:rsidR="00B46399" w:rsidRPr="00B46399" w:rsidRDefault="00B46399" w:rsidP="00B4639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B46399">
        <w:rPr>
          <w:rFonts w:ascii="Times New Roman" w:hAnsi="Times New Roman" w:cs="Times New Roman"/>
          <w:spacing w:val="45"/>
          <w:shd w:val="clear" w:color="auto" w:fill="FFFFFF"/>
        </w:rPr>
        <w:t xml:space="preserve">Синоним </w:t>
      </w:r>
      <w:r w:rsidRPr="00B46399">
        <w:rPr>
          <w:rFonts w:ascii="Times New Roman" w:hAnsi="Times New Roman" w:cs="Times New Roman"/>
          <w:shd w:val="clear" w:color="auto" w:fill="FFFFFF"/>
        </w:rPr>
        <w:t>к слову «здравствовать»: быть здоровым.</w:t>
      </w:r>
    </w:p>
    <w:p w:rsidR="00B46399" w:rsidRPr="00B46399" w:rsidRDefault="00B46399" w:rsidP="00B4639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B46399">
        <w:rPr>
          <w:rFonts w:ascii="Times New Roman" w:hAnsi="Times New Roman" w:cs="Times New Roman"/>
          <w:spacing w:val="45"/>
          <w:shd w:val="clear" w:color="auto" w:fill="FFFFFF"/>
        </w:rPr>
        <w:t>Антонимы</w:t>
      </w:r>
      <w:r w:rsidRPr="00B46399">
        <w:rPr>
          <w:rFonts w:ascii="Times New Roman" w:hAnsi="Times New Roman" w:cs="Times New Roman"/>
          <w:shd w:val="clear" w:color="auto" w:fill="FFFFFF"/>
        </w:rPr>
        <w:t xml:space="preserve"> к слову «здравствовать»: чахнуть, хиреть.</w:t>
      </w:r>
    </w:p>
    <w:p w:rsidR="00B46399" w:rsidRPr="00B46399" w:rsidRDefault="00B46399" w:rsidP="00B4639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B46399">
        <w:rPr>
          <w:rFonts w:ascii="Times New Roman" w:hAnsi="Times New Roman" w:cs="Times New Roman"/>
          <w:spacing w:val="45"/>
          <w:shd w:val="clear" w:color="auto" w:fill="FFFFFF"/>
        </w:rPr>
        <w:t>Синонимы</w:t>
      </w:r>
      <w:r w:rsidRPr="00B46399">
        <w:rPr>
          <w:rFonts w:ascii="Times New Roman" w:hAnsi="Times New Roman" w:cs="Times New Roman"/>
          <w:shd w:val="clear" w:color="auto" w:fill="FFFFFF"/>
        </w:rPr>
        <w:t xml:space="preserve"> к слову «здравствуй»: здорово, здравия желаю, приветствую вас, привет, моё почтение.</w:t>
      </w:r>
    </w:p>
    <w:p w:rsidR="00B46399" w:rsidRPr="00B46399" w:rsidRDefault="00B46399" w:rsidP="00B4639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B46399">
        <w:rPr>
          <w:rFonts w:ascii="Times New Roman" w:hAnsi="Times New Roman" w:cs="Times New Roman"/>
          <w:spacing w:val="45"/>
          <w:shd w:val="clear" w:color="auto" w:fill="FFFFFF"/>
        </w:rPr>
        <w:t>Антонимы</w:t>
      </w:r>
      <w:r w:rsidRPr="00B46399">
        <w:rPr>
          <w:rFonts w:ascii="Times New Roman" w:hAnsi="Times New Roman" w:cs="Times New Roman"/>
          <w:shd w:val="clear" w:color="auto" w:fill="FFFFFF"/>
        </w:rPr>
        <w:t xml:space="preserve"> к слову «здравствуй»: до свидания, прощай.</w:t>
      </w:r>
    </w:p>
    <w:p w:rsidR="00B46399" w:rsidRPr="00B46399" w:rsidRDefault="00B46399" w:rsidP="00B46399">
      <w:pPr>
        <w:pStyle w:val="ParagraphStyle"/>
        <w:spacing w:before="240" w:after="60" w:line="264" w:lineRule="auto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4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ru-RU"/>
        </w:rPr>
        <w:t xml:space="preserve">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Работа в тетради</w:t>
      </w:r>
    </w:p>
    <w:p w:rsidR="00B46399" w:rsidRDefault="00B46399" w:rsidP="00B4639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 xml:space="preserve">Задание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13. Клестов иногда зовут «попугаями». Такое название им дали за их пёстрый и яркий, как у попугая, наряд. А ещё за то, что они лазают и крутятся на жёрдочках, тоже как попугаи.</w:t>
      </w:r>
    </w:p>
    <w:p w:rsidR="00B46399" w:rsidRDefault="00B46399" w:rsidP="00B4639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 xml:space="preserve">Задание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15. Какое сегодня небо? Небо сегодня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голубое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прозрачное. По небу плывут лёгкие и пушистые облака. Белые облака похожи на фантастических животных. </w:t>
      </w:r>
    </w:p>
    <w:p w:rsidR="00B46399" w:rsidRDefault="00B46399" w:rsidP="00B4639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Как хороша осенняя берёзка! Белоствольная красавица надела наряд из жёлтых листьев. Берёзка опустила веточки и грустит о лете. Осенний ветерок слегка шевелит кудри осенней красавицы.</w:t>
      </w:r>
    </w:p>
    <w:p w:rsidR="005C084C" w:rsidRPr="00B46399" w:rsidRDefault="005C084C">
      <w:pPr>
        <w:rPr>
          <w:lang/>
        </w:rPr>
      </w:pPr>
    </w:p>
    <w:sectPr w:rsidR="005C084C" w:rsidRPr="00B46399" w:rsidSect="00B46399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46399"/>
    <w:rsid w:val="005C084C"/>
    <w:rsid w:val="00B46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B4639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B46399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B46399"/>
    <w:rPr>
      <w:color w:val="000000"/>
      <w:sz w:val="20"/>
      <w:szCs w:val="20"/>
    </w:rPr>
  </w:style>
  <w:style w:type="character" w:customStyle="1" w:styleId="Heading">
    <w:name w:val="Heading"/>
    <w:uiPriority w:val="99"/>
    <w:rsid w:val="00B46399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46399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46399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46399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46399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2227</Words>
  <Characters>12699</Characters>
  <Application>Microsoft Office Word</Application>
  <DocSecurity>0</DocSecurity>
  <Lines>105</Lines>
  <Paragraphs>29</Paragraphs>
  <ScaleCrop>false</ScaleCrop>
  <Company>Microsoft</Company>
  <LinksUpToDate>false</LinksUpToDate>
  <CharactersWithSpaces>14897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2014-06-19T17:30:00Z</dcterms:created>
  <dcterms:modified xsi:type="dcterms:W3CDTF">2014-06-19T17:34:00Z</dcterms:modified>
</cp:coreProperties>
</file>